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945270" w:rsidP="00F27075">
      <w:pPr>
        <w:jc w:val="center"/>
        <w:rPr>
          <w:b/>
        </w:rPr>
      </w:pPr>
      <w:r>
        <w:rPr>
          <w:b/>
        </w:rPr>
        <w:t>12/26 2017 to 1/1 2018</w:t>
      </w:r>
    </w:p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Parking Structure:</w:t>
      </w:r>
    </w:p>
    <w:p w:rsidR="004361D6" w:rsidRDefault="004361D6" w:rsidP="004361D6"/>
    <w:p w:rsidR="00101971" w:rsidRDefault="00101971" w:rsidP="00101971">
      <w:pPr>
        <w:rPr>
          <w:sz w:val="22"/>
          <w:szCs w:val="22"/>
        </w:rPr>
      </w:pPr>
      <w:r>
        <w:t>There were 8 Area Checks and 2 Calls for Service.</w:t>
      </w:r>
    </w:p>
    <w:p w:rsidR="00101971" w:rsidRDefault="00101971" w:rsidP="00101971"/>
    <w:p w:rsidR="00101971" w:rsidRDefault="00101971" w:rsidP="00101971">
      <w:r>
        <w:t xml:space="preserve">12/26/17 at 1:38 </w:t>
      </w:r>
      <w:r w:rsidR="009E0AEB">
        <w:t xml:space="preserve">PM </w:t>
      </w:r>
      <w:r>
        <w:t xml:space="preserve">– Welfare Check – Officers were dispatched to check on the welfare of a male subject.  He was reported to be covered in urine and feces.  </w:t>
      </w:r>
    </w:p>
    <w:p w:rsidR="00101971" w:rsidRDefault="00101971" w:rsidP="00101971"/>
    <w:p w:rsidR="00101971" w:rsidRDefault="009E0AEB" w:rsidP="00101971">
      <w:r>
        <w:t>12/29/17 at 4:</w:t>
      </w:r>
      <w:r w:rsidR="00101971">
        <w:t>29</w:t>
      </w:r>
      <w:r>
        <w:t xml:space="preserve"> PM</w:t>
      </w:r>
      <w:r w:rsidR="00101971">
        <w:t xml:space="preserve"> – Warrant / Probation Violation Arrest, Officers contacted two subjects and made the arrest(s).</w:t>
      </w:r>
    </w:p>
    <w:p w:rsidR="00E14F2F" w:rsidRDefault="00E14F2F" w:rsidP="00101971"/>
    <w:p w:rsidR="006439C6" w:rsidRDefault="006439C6" w:rsidP="006439C6">
      <w:pPr>
        <w:rPr>
          <w:sz w:val="22"/>
          <w:szCs w:val="22"/>
        </w:rPr>
      </w:pPr>
    </w:p>
    <w:p w:rsidR="00B43CBF" w:rsidRDefault="00B43CBF" w:rsidP="00B43CBF"/>
    <w:p w:rsidR="00956A85" w:rsidRDefault="00956A85" w:rsidP="00956A85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9E0AEB" w:rsidRDefault="009E0AEB" w:rsidP="009E0AEB"/>
    <w:p w:rsidR="009E0AEB" w:rsidRDefault="009E0AEB" w:rsidP="009E0AEB">
      <w:pPr>
        <w:rPr>
          <w:sz w:val="22"/>
          <w:szCs w:val="22"/>
        </w:rPr>
      </w:pPr>
      <w:r>
        <w:t>Tuesday the 26</w:t>
      </w:r>
      <w:r>
        <w:rPr>
          <w:vertAlign w:val="superscript"/>
        </w:rPr>
        <w:t>th</w:t>
      </w:r>
      <w:r>
        <w:t xml:space="preserve"> from 1644 to 1850 = 2:06.  Nothing of note to report.</w:t>
      </w:r>
    </w:p>
    <w:p w:rsidR="009E0AEB" w:rsidRDefault="009E0AEB" w:rsidP="009E0AEB"/>
    <w:p w:rsidR="009E0AEB" w:rsidRDefault="009E0AEB" w:rsidP="009E0AEB">
      <w:r>
        <w:t>Wednesday the 27</w:t>
      </w:r>
      <w:r>
        <w:rPr>
          <w:vertAlign w:val="superscript"/>
        </w:rPr>
        <w:t>th</w:t>
      </w:r>
      <w:r>
        <w:t xml:space="preserve"> from 1710 to 1830 and from 2040 to 2125 = </w:t>
      </w:r>
      <w:proofErr w:type="gramStart"/>
      <w:r>
        <w:t>2:05  Nothing</w:t>
      </w:r>
      <w:proofErr w:type="gramEnd"/>
      <w:r>
        <w:t xml:space="preserve"> of note to report.</w:t>
      </w:r>
    </w:p>
    <w:p w:rsidR="009E0AEB" w:rsidRDefault="009E0AEB" w:rsidP="009E0AEB"/>
    <w:p w:rsidR="009E0AEB" w:rsidRDefault="009E0AEB" w:rsidP="009E0AEB">
      <w:r>
        <w:t>Thursday the 28</w:t>
      </w:r>
      <w:r>
        <w:rPr>
          <w:vertAlign w:val="superscript"/>
        </w:rPr>
        <w:t>th</w:t>
      </w:r>
      <w:r>
        <w:t xml:space="preserve"> off for a sick day.  Nothing of note to report.</w:t>
      </w:r>
    </w:p>
    <w:p w:rsidR="009E0AEB" w:rsidRDefault="009E0AEB" w:rsidP="009E0AEB"/>
    <w:p w:rsidR="009E0AEB" w:rsidRDefault="009E0AEB" w:rsidP="009E0AEB">
      <w:r>
        <w:t>Friday the 29</w:t>
      </w:r>
      <w:r>
        <w:rPr>
          <w:vertAlign w:val="superscript"/>
        </w:rPr>
        <w:t>th</w:t>
      </w:r>
      <w:r>
        <w:t xml:space="preserve"> from 1735 to 1935= 2:00.  Nothing of note to report.</w:t>
      </w:r>
    </w:p>
    <w:p w:rsidR="009E0AEB" w:rsidRDefault="009E0AEB" w:rsidP="009E0AEB"/>
    <w:p w:rsidR="009E0AEB" w:rsidRDefault="009E0AEB" w:rsidP="009E0AEB">
      <w:r>
        <w:t>Saturday the 30</w:t>
      </w:r>
      <w:r>
        <w:rPr>
          <w:vertAlign w:val="superscript"/>
        </w:rPr>
        <w:t>th</w:t>
      </w:r>
      <w:r>
        <w:t xml:space="preserve"> from 1655 to 1926= 2:31. Nothing of note to report.</w:t>
      </w:r>
    </w:p>
    <w:p w:rsidR="00A3416E" w:rsidRDefault="00A3416E" w:rsidP="00A3416E"/>
    <w:p w:rsidR="007478E3" w:rsidRDefault="007478E3" w:rsidP="00F92C90"/>
    <w:p w:rsidR="007478E3" w:rsidRDefault="007478E3" w:rsidP="00F92C90"/>
    <w:p w:rsidR="00F92C90" w:rsidRDefault="00F92C90" w:rsidP="00F92C90">
      <w:pPr>
        <w:rPr>
          <w:b/>
          <w:bCs/>
        </w:rPr>
      </w:pPr>
      <w:r>
        <w:rPr>
          <w:b/>
          <w:bCs/>
        </w:rPr>
        <w:t>Library / Aquatic Center:</w:t>
      </w:r>
    </w:p>
    <w:p w:rsidR="00F92C90" w:rsidRDefault="00F92C90" w:rsidP="00F92C90"/>
    <w:p w:rsidR="009E0AEB" w:rsidRDefault="009E0AEB" w:rsidP="009E0AEB">
      <w:pPr>
        <w:rPr>
          <w:sz w:val="22"/>
          <w:szCs w:val="22"/>
        </w:rPr>
      </w:pPr>
      <w:r>
        <w:t>All seemed well, nothing to report.</w:t>
      </w:r>
    </w:p>
    <w:p w:rsidR="00F92C90" w:rsidRDefault="00F92C90" w:rsidP="00F92C90"/>
    <w:p w:rsidR="002674B2" w:rsidRDefault="002674B2" w:rsidP="00F92C90">
      <w:pPr>
        <w:rPr>
          <w:b/>
          <w:bCs/>
        </w:rPr>
      </w:pPr>
    </w:p>
    <w:p w:rsidR="00F92C90" w:rsidRDefault="00F92C90" w:rsidP="00F92C90">
      <w:pPr>
        <w:rPr>
          <w:b/>
          <w:bCs/>
        </w:rPr>
      </w:pPr>
      <w:r>
        <w:rPr>
          <w:b/>
          <w:bCs/>
        </w:rPr>
        <w:t xml:space="preserve">Total time on downtown patrol = </w:t>
      </w:r>
      <w:r w:rsidR="009E0AEB">
        <w:rPr>
          <w:b/>
          <w:bCs/>
        </w:rPr>
        <w:t>8:42</w:t>
      </w:r>
    </w:p>
    <w:p w:rsidR="00350737" w:rsidRDefault="00350737" w:rsidP="00350737"/>
    <w:p w:rsidR="00BD43DD" w:rsidRDefault="00BD43DD" w:rsidP="00F40F9A"/>
    <w:p w:rsidR="00AA4434" w:rsidRPr="00AA4434" w:rsidRDefault="00AA4434" w:rsidP="00F40F9A">
      <w: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90" w:rsidRDefault="00824590">
      <w:r>
        <w:separator/>
      </w:r>
    </w:p>
  </w:endnote>
  <w:endnote w:type="continuationSeparator" w:id="0">
    <w:p w:rsidR="00824590" w:rsidRDefault="0082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90" w:rsidRDefault="00824590">
      <w:r>
        <w:separator/>
      </w:r>
    </w:p>
  </w:footnote>
  <w:footnote w:type="continuationSeparator" w:id="0">
    <w:p w:rsidR="00824590" w:rsidRDefault="0082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212EC"/>
    <w:rsid w:val="00084FAD"/>
    <w:rsid w:val="00087F2B"/>
    <w:rsid w:val="00101971"/>
    <w:rsid w:val="00125AAE"/>
    <w:rsid w:val="00156D00"/>
    <w:rsid w:val="001743A8"/>
    <w:rsid w:val="00182DC3"/>
    <w:rsid w:val="001A7A8F"/>
    <w:rsid w:val="001D6DE9"/>
    <w:rsid w:val="001D721C"/>
    <w:rsid w:val="00211841"/>
    <w:rsid w:val="00233497"/>
    <w:rsid w:val="00237E9A"/>
    <w:rsid w:val="00246BB1"/>
    <w:rsid w:val="00246C36"/>
    <w:rsid w:val="00250F34"/>
    <w:rsid w:val="002674B2"/>
    <w:rsid w:val="002A412A"/>
    <w:rsid w:val="00350737"/>
    <w:rsid w:val="003E46F0"/>
    <w:rsid w:val="004361D6"/>
    <w:rsid w:val="005329E1"/>
    <w:rsid w:val="00565200"/>
    <w:rsid w:val="005677AF"/>
    <w:rsid w:val="00596034"/>
    <w:rsid w:val="005D29D8"/>
    <w:rsid w:val="00602005"/>
    <w:rsid w:val="00611B47"/>
    <w:rsid w:val="00640388"/>
    <w:rsid w:val="006439C6"/>
    <w:rsid w:val="006A2065"/>
    <w:rsid w:val="007478E3"/>
    <w:rsid w:val="007928FF"/>
    <w:rsid w:val="00820E18"/>
    <w:rsid w:val="00824590"/>
    <w:rsid w:val="00863373"/>
    <w:rsid w:val="0087673D"/>
    <w:rsid w:val="008C6814"/>
    <w:rsid w:val="008D6C09"/>
    <w:rsid w:val="008F1F5C"/>
    <w:rsid w:val="00914B73"/>
    <w:rsid w:val="00930589"/>
    <w:rsid w:val="00945270"/>
    <w:rsid w:val="00945CA8"/>
    <w:rsid w:val="00956A85"/>
    <w:rsid w:val="0098205D"/>
    <w:rsid w:val="009A31C8"/>
    <w:rsid w:val="009E0AEB"/>
    <w:rsid w:val="00A315B2"/>
    <w:rsid w:val="00A3416E"/>
    <w:rsid w:val="00AA4434"/>
    <w:rsid w:val="00AB3B53"/>
    <w:rsid w:val="00B43CBF"/>
    <w:rsid w:val="00BD43DD"/>
    <w:rsid w:val="00BD4840"/>
    <w:rsid w:val="00BF596A"/>
    <w:rsid w:val="00C2330B"/>
    <w:rsid w:val="00C37C35"/>
    <w:rsid w:val="00CA2188"/>
    <w:rsid w:val="00CF750C"/>
    <w:rsid w:val="00D10CFF"/>
    <w:rsid w:val="00D46A3D"/>
    <w:rsid w:val="00DD67C3"/>
    <w:rsid w:val="00E05987"/>
    <w:rsid w:val="00E14B83"/>
    <w:rsid w:val="00E14F2F"/>
    <w:rsid w:val="00E550F1"/>
    <w:rsid w:val="00E61D51"/>
    <w:rsid w:val="00E71E25"/>
    <w:rsid w:val="00E76FC0"/>
    <w:rsid w:val="00EA5295"/>
    <w:rsid w:val="00F048CB"/>
    <w:rsid w:val="00F10E45"/>
    <w:rsid w:val="00F27075"/>
    <w:rsid w:val="00F31319"/>
    <w:rsid w:val="00F35E86"/>
    <w:rsid w:val="00F40F9A"/>
    <w:rsid w:val="00F76F36"/>
    <w:rsid w:val="00F80F14"/>
    <w:rsid w:val="00F92C90"/>
    <w:rsid w:val="00FB3F43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6</cp:revision>
  <cp:lastPrinted>2017-05-09T15:36:00Z</cp:lastPrinted>
  <dcterms:created xsi:type="dcterms:W3CDTF">2018-01-04T16:48:00Z</dcterms:created>
  <dcterms:modified xsi:type="dcterms:W3CDTF">2018-01-04T19:35:00Z</dcterms:modified>
</cp:coreProperties>
</file>