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ED017" w14:textId="35C20378" w:rsidR="00F05D75" w:rsidRPr="00F05D75" w:rsidRDefault="00F05D75" w:rsidP="00F05D75">
      <w:pPr>
        <w:pStyle w:val="Default"/>
        <w:rPr>
          <w:b/>
          <w:bCs/>
          <w:sz w:val="28"/>
          <w:szCs w:val="28"/>
        </w:rPr>
      </w:pPr>
      <w:r w:rsidRPr="00F05D75">
        <w:rPr>
          <w:b/>
          <w:bCs/>
          <w:sz w:val="28"/>
          <w:szCs w:val="28"/>
        </w:rPr>
        <w:t xml:space="preserve">Access the </w:t>
      </w:r>
      <w:r w:rsidRPr="00F05D75">
        <w:rPr>
          <w:b/>
          <w:bCs/>
          <w:sz w:val="28"/>
          <w:szCs w:val="28"/>
        </w:rPr>
        <w:t>Employee Request for an Alternate Work Schedule and/or Hybrid Work Arrangement</w:t>
      </w:r>
      <w:r w:rsidRPr="00F05D75">
        <w:rPr>
          <w:b/>
          <w:bCs/>
          <w:sz w:val="28"/>
          <w:szCs w:val="28"/>
        </w:rPr>
        <w:t xml:space="preserve"> in </w:t>
      </w:r>
      <w:hyperlink r:id="rId4" w:history="1">
        <w:r w:rsidRPr="00F05D75">
          <w:rPr>
            <w:rStyle w:val="Hyperlink"/>
            <w:b/>
            <w:bCs/>
            <w:sz w:val="28"/>
            <w:szCs w:val="28"/>
          </w:rPr>
          <w:t>NEOGOV</w:t>
        </w:r>
      </w:hyperlink>
    </w:p>
    <w:sectPr w:rsidR="00F05D75" w:rsidRPr="00F05D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D75"/>
    <w:rsid w:val="00852638"/>
    <w:rsid w:val="009246E9"/>
    <w:rsid w:val="00F0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A020A"/>
  <w15:chartTrackingRefBased/>
  <w15:docId w15:val="{2B7145DF-5A84-477C-9455-D5BAA63C9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05D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05D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5D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neogov.com/authentication/saml/login/McMinnvil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151</Characters>
  <Application>Microsoft Office Word</Application>
  <DocSecurity>0</DocSecurity>
  <Lines>3</Lines>
  <Paragraphs>2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Hedges</dc:creator>
  <cp:keywords/>
  <dc:description/>
  <cp:lastModifiedBy>Vicki Hedges</cp:lastModifiedBy>
  <cp:revision>1</cp:revision>
  <dcterms:created xsi:type="dcterms:W3CDTF">2023-06-28T21:10:00Z</dcterms:created>
  <dcterms:modified xsi:type="dcterms:W3CDTF">2023-06-28T21:11:00Z</dcterms:modified>
</cp:coreProperties>
</file>